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tblLayout w:type="fixed"/>
        <w:tblLook w:firstColumn="1" w:firstRow="1" w:lastColumn="0" w:lastRow="0" w:noHBand="0" w:noVBand="1" w:val="04A0"/>
        <w:tblInd w:w="120" w:type="dxa"/>
      </w:tblPr>
      <w:tblGrid>
        <w:gridCol w:w="1350"/>
        <w:gridCol w:w="8010"/>
      </w:tblGrid>
      <w:tr>
        <w:trPr>
          <w:cantSplit w:val="true"/>
          <w:tblHeader w:val="true"/>
        </w:trPr>
        <w:tc>
          <w:tcPr>
            <w:tcW w:type="dxa" w:w="1350"/>
            <w:vAlign w:val="center"/>
            <w:tcMar>
              <w:top w:w="20" w:type="dxa"/>
              <w:start w:w="0" w:type="dxa"/>
              <w:bottom w:w="20" w:type="dxa"/>
              <w:end w:w="120" w:type="dxa"/>
            </w:tcMar>
            <w:tcBorders>
              <w:top w:val="single" w:sz="0" w:space="0" w:color="FFFFFF"/>
              <w:start w:val="single" w:sz="0" w:space="0" w:color="FFFFFF"/>
              <w:bottom w:val="single" w:sz="0" w:space="0" w:color="FFFFFF"/>
              <w:end w:val="single" w:sz="0" w:space="0" w:color="FFFFFF"/>
              <w:insideH w:val="single" w:sz="0" w:space="0" w:color="FFFFFF"/>
              <w:insideV w:val="single" w:sz="0" w:space="0" w:color="FFFFFF"/>
            </w:tcBorders>
          </w:tcPr>
          <w:p>
            <w:pPr>
              <w:jc w:val="left"/>
            </w:pPr>
            <w:r>
              <w:drawing>
                <wp:inline xmlns:a="http://schemas.openxmlformats.org/drawingml/2006/main" xmlns:pic="http://schemas.openxmlformats.org/drawingml/2006/picture">
                  <wp:extent cx="502920" cy="502920"/>
                  <wp:docPr id="1" name="Picture 1" title="ArbeitsschutzPilot" descr="Logo von ArbeitsschutzPilot"/>
                  <wp:cNvGraphicFramePr>
                    <a:graphicFrameLocks noChangeAspect="1"/>
                  </wp:cNvGraphicFramePr>
                  <a:graphic>
                    <a:graphicData uri="http://schemas.openxmlformats.org/drawingml/2006/picture">
                      <pic:pic>
                        <pic:nvPicPr>
                          <pic:cNvPr id="0" name="logo512.png"/>
                          <pic:cNvPicPr/>
                        </pic:nvPicPr>
                        <pic:blipFill>
                          <a:blip r:embed="rId11"/>
                          <a:stretch>
                            <a:fillRect/>
                          </a:stretch>
                        </pic:blipFill>
                        <pic:spPr>
                          <a:xfrm>
                            <a:off x="0" y="0"/>
                            <a:ext cx="502920" cy="502920"/>
                          </a:xfrm>
                          <a:prstGeom prst="rect"/>
                        </pic:spPr>
                      </pic:pic>
                    </a:graphicData>
                  </a:graphic>
                </wp:inline>
              </w:drawing>
            </w:r>
          </w:p>
        </w:tc>
        <w:tc>
          <w:tcPr>
            <w:tcW w:type="dxa" w:w="8010"/>
            <w:vAlign w:val="center"/>
            <w:tcMar>
              <w:top w:w="20" w:type="dxa"/>
              <w:start w:w="0" w:type="dxa"/>
              <w:bottom w:w="20" w:type="dxa"/>
              <w:end w:w="120" w:type="dxa"/>
            </w:tcMar>
            <w:tcBorders>
              <w:top w:val="single" w:sz="0" w:space="0" w:color="FFFFFF"/>
              <w:start w:val="single" w:sz="0" w:space="0" w:color="FFFFFF"/>
              <w:bottom w:val="single" w:sz="0" w:space="0" w:color="FFFFFF"/>
              <w:end w:val="single" w:sz="0" w:space="0" w:color="FFFFFF"/>
              <w:insideH w:val="single" w:sz="0" w:space="0" w:color="FFFFFF"/>
              <w:insideV w:val="single" w:sz="0" w:space="0" w:color="FFFFFF"/>
            </w:tcBorders>
          </w:tcPr>
          <w:p>
            <w:pPr>
              <w:keepNext w:val="0"/>
              <w:spacing w:before="0" w:after="20" w:line="240" w:lineRule="auto"/>
            </w:pPr>
            <w:r/>
            <w:r>
              <w:rPr>
                <w:rFonts w:ascii="Calibri" w:hAnsi="Calibri" w:eastAsia="Calibri"/>
                <w:b/>
                <w:color w:val="2E74B5"/>
                <w:sz w:val="18"/>
              </w:rPr>
              <w:t>KOSTENLOSE ARBEITSHILFE</w:t>
            </w:r>
          </w:p>
          <w:p>
            <w:pPr>
              <w:keepNext w:val="0"/>
              <w:spacing w:before="0" w:after="60" w:line="240" w:lineRule="auto"/>
            </w:pPr>
            <w:r>
              <w:rPr>
                <w:rFonts w:ascii="Calibri" w:hAnsi="Calibri" w:eastAsia="Calibri"/>
                <w:b/>
                <w:color w:val="0B2545"/>
                <w:sz w:val="46"/>
              </w:rPr>
              <w:t>Unterweisung Arbeitsschutz Vorlage</w:t>
            </w:r>
          </w:p>
          <w:p>
            <w:pPr>
              <w:keepNext w:val="0"/>
              <w:spacing w:before="0" w:after="80" w:line="264" w:lineRule="auto"/>
            </w:pPr>
            <w:r>
              <w:rPr>
                <w:rFonts w:ascii="Calibri" w:hAnsi="Calibri" w:eastAsia="Calibri"/>
                <w:color w:val="5B6770"/>
                <w:sz w:val="22"/>
              </w:rPr>
              <w:t>Editierbares Arbeitsbuch für Vorbereitung, Durchführung, Verständnischeck und Nachweis</w:t>
            </w:r>
          </w:p>
        </w:tc>
      </w:tr>
    </w:tbl>
    <w:tbl>
      <w:tblPr>
        <w:tblW w:type="dxa" w:w="9360"/>
        <w:tblLayout w:type="fixed"/>
        <w:tblLook w:firstColumn="1" w:firstRow="1" w:lastColumn="0" w:lastRow="0" w:noHBand="0" w:noVBand="1" w:val="04A0"/>
        <w:tblInd w:w="120" w:type="dxa"/>
      </w:tblPr>
      <w:tblGrid>
        <w:gridCol w:w="2340"/>
        <w:gridCol w:w="2340"/>
        <w:gridCol w:w="2340"/>
        <w:gridCol w:w="2340"/>
      </w:tblGrid>
      <w:tr>
        <w:trPr>
          <w:cantSplit w:val="true"/>
          <w:tblHeader w:val="true"/>
        </w:trPr>
        <w:tc>
          <w:tcPr>
            <w:tcW w:type="dxa" w:w="23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0" w:line="252" w:lineRule="auto"/>
              <w:jc w:val="center"/>
            </w:pPr>
            <w:r/>
            <w:r>
              <w:rPr>
                <w:rFonts w:ascii="Calibri" w:hAnsi="Calibri" w:eastAsia="Calibri"/>
                <w:b/>
                <w:color w:val="2E74B5"/>
                <w:sz w:val="20"/>
              </w:rPr>
              <w:t>1</w:t>
              <w:br/>
            </w:r>
            <w:r>
              <w:rPr>
                <w:rFonts w:ascii="Calibri" w:hAnsi="Calibri" w:eastAsia="Calibri"/>
                <w:b/>
                <w:color w:val="0B2545"/>
                <w:sz w:val="18"/>
              </w:rPr>
              <w:t>Vorbereiten</w:t>
            </w:r>
          </w:p>
        </w:tc>
        <w:tc>
          <w:tcPr>
            <w:tcW w:type="dxa" w:w="23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0" w:line="252" w:lineRule="auto"/>
              <w:jc w:val="center"/>
            </w:pPr>
            <w:r/>
            <w:r>
              <w:rPr>
                <w:rFonts w:ascii="Calibri" w:hAnsi="Calibri" w:eastAsia="Calibri"/>
                <w:b/>
                <w:color w:val="2E74B5"/>
                <w:sz w:val="20"/>
              </w:rPr>
              <w:t>2</w:t>
              <w:br/>
            </w:r>
            <w:r>
              <w:rPr>
                <w:rFonts w:ascii="Calibri" w:hAnsi="Calibri" w:eastAsia="Calibri"/>
                <w:b/>
                <w:color w:val="0B2545"/>
                <w:sz w:val="18"/>
              </w:rPr>
              <w:t>Vermitteln</w:t>
            </w:r>
          </w:p>
        </w:tc>
        <w:tc>
          <w:tcPr>
            <w:tcW w:type="dxa" w:w="23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0" w:line="252" w:lineRule="auto"/>
              <w:jc w:val="center"/>
            </w:pPr>
            <w:r/>
            <w:r>
              <w:rPr>
                <w:rFonts w:ascii="Calibri" w:hAnsi="Calibri" w:eastAsia="Calibri"/>
                <w:b/>
                <w:color w:val="7A5A00"/>
                <w:sz w:val="20"/>
              </w:rPr>
              <w:t>3</w:t>
              <w:br/>
            </w:r>
            <w:r>
              <w:rPr>
                <w:rFonts w:ascii="Calibri" w:hAnsi="Calibri" w:eastAsia="Calibri"/>
                <w:b/>
                <w:color w:val="0B2545"/>
                <w:sz w:val="18"/>
              </w:rPr>
              <w:t>Prüfen</w:t>
            </w:r>
          </w:p>
        </w:tc>
        <w:tc>
          <w:tcPr>
            <w:tcW w:type="dxa" w:w="23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0" w:line="252" w:lineRule="auto"/>
              <w:jc w:val="center"/>
            </w:pPr>
            <w:r/>
            <w:r>
              <w:rPr>
                <w:rFonts w:ascii="Calibri" w:hAnsi="Calibri" w:eastAsia="Calibri"/>
                <w:b/>
                <w:color w:val="2E74B5"/>
                <w:sz w:val="20"/>
              </w:rPr>
              <w:t>4</w:t>
              <w:br/>
            </w:r>
            <w:r>
              <w:rPr>
                <w:rFonts w:ascii="Calibri" w:hAnsi="Calibri" w:eastAsia="Calibri"/>
                <w:b/>
                <w:color w:val="0B2545"/>
                <w:sz w:val="18"/>
              </w:rPr>
              <w:t>Nachhalten</w:t>
            </w:r>
          </w:p>
        </w:tc>
      </w:tr>
    </w:tbl>
    <w:p>
      <w:pPr>
        <w:keepNext w:val="0"/>
        <w:spacing w:before="0" w:after="120" w:line="300" w:lineRule="auto"/>
      </w:pPr>
      <w:r>
        <w:rPr>
          <w:rFonts w:ascii="Calibri" w:hAnsi="Calibri" w:eastAsia="Calibri"/>
          <w:i w:val="0"/>
          <w:color w:val="1F2933"/>
          <w:sz w:val="22"/>
        </w:rPr>
        <w:t>Diese Vorlage begleitet eine einzelne, tätigkeitsbezogene Arbeitsschutz-Unterweisung. Sie verbindet fachliche Vorbereitung, aktive Durchführung, Verständnis- oder Praxisprüfung, Teilnehmerstatus und Nachbereitung in einem Arbeitsbuch.</w:t>
      </w:r>
    </w:p>
    <w:tbl>
      <w:tblPr>
        <w:tblW w:type="dxa" w:w="9360"/>
        <w:tblLayout w:type="fixed"/>
        <w:tblLook w:firstColumn="1" w:firstRow="1" w:lastColumn="0" w:lastRow="0" w:noHBand="0" w:noVBand="1" w:val="04A0"/>
        <w:tblInd w:w="120" w:type="dxa"/>
      </w:tblPr>
      <w:tblGrid>
        <w:gridCol w:w="9360"/>
      </w:tblGrid>
      <w:tr>
        <w:trPr>
          <w:cantSplit w:val="true"/>
          <w:tblHeader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40" w:line="276" w:lineRule="auto"/>
            </w:pPr>
            <w:r>
              <w:rPr>
                <w:rFonts w:ascii="Calibri" w:hAnsi="Calibri" w:eastAsia="Calibri"/>
                <w:b/>
                <w:color w:val="7A5A00"/>
                <w:sz w:val="19"/>
              </w:rPr>
              <w:t xml:space="preserve">Wichtig: </w:t>
            </w:r>
            <w:r>
              <w:rPr>
                <w:rFonts w:ascii="Calibri" w:hAnsi="Calibri" w:eastAsia="Calibri"/>
                <w:color w:val="1F2933"/>
                <w:sz w:val="19"/>
              </w:rPr>
              <w:t>Passen Sie das Arbeitsbuch an die aktuelle Gefährdungsbeurteilung, den Arbeitsplatz, die Zielgruppe und das einschlägige Fachrecht an. Eine ausgefüllte Vorlage ersetzt weder die tatsächliche Unterweisung noch die fachliche Verantwortung des Arbeitgebers.</w:t>
            </w:r>
          </w:p>
        </w:tc>
      </w:tr>
    </w:tbl>
    <w:p>
      <w:pPr>
        <w:pStyle w:val="Heading1"/>
      </w:pPr>
      <w:r>
        <w:t>Schnellstart</w:t>
      </w:r>
    </w:p>
    <w:tbl>
      <w:tblPr>
        <w:tblW w:type="dxa" w:w="9360"/>
        <w:tblLayout w:type="fixed"/>
        <w:tblLook w:firstColumn="1" w:firstRow="1" w:lastColumn="0" w:lastRow="0" w:noHBand="0" w:noVBand="1" w:val="04A0"/>
        <w:tblInd w:w="120" w:type="dxa"/>
      </w:tblPr>
      <w:tblGrid>
        <w:gridCol w:w="800"/>
        <w:gridCol w:w="2580"/>
        <w:gridCol w:w="5980"/>
      </w:tblGrid>
      <w:tr>
        <w:trPr>
          <w:cantSplit w:val="true"/>
          <w:tblHeader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Nr.</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Schritt</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Ergebnis</w:t>
            </w:r>
          </w:p>
        </w:tc>
      </w:tr>
      <w:tr>
        <w:trPr>
          <w:cantSplit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01</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Anlass klären</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Personen, Tätigkeit, Änderung oder Wiederholungsgrund eindeutig festlegen.</w:t>
            </w:r>
          </w:p>
        </w:tc>
      </w:tr>
      <w:tr>
        <w:trPr>
          <w:cantSplit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02</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Quellen prüfen</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Gefährdungsbeurteilung, Betriebsanweisung, Fachrecht und Herstellerangaben abgleichen.</w:t>
            </w:r>
          </w:p>
        </w:tc>
      </w:tr>
      <w:tr>
        <w:trPr>
          <w:cantSplit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03</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Lernziel setzen</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Beschreiben, was Beschäftigte danach wissen, entscheiden oder praktisch können sollen.</w:t>
            </w:r>
          </w:p>
        </w:tc>
      </w:tr>
      <w:tr>
        <w:trPr>
          <w:cantSplit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04</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Aktiv unterweisen</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Gefahren zeigen, Maßnahmen begründen, Fragen zulassen und Handlungen üben.</w:t>
            </w:r>
          </w:p>
        </w:tc>
      </w:tr>
      <w:tr>
        <w:trPr>
          <w:cantSplit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05</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Verständnis prüfen</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Erklären oder demonstrieren lassen; Korrektur und Nachschulung festhalten.</w:t>
            </w:r>
          </w:p>
        </w:tc>
      </w:tr>
      <w:tr>
        <w:trPr>
          <w:cantSplit w:val="true"/>
        </w:trPr>
        <w:tc>
          <w:tcPr>
            <w:tcW w:type="dxa" w:w="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06</w:t>
            </w:r>
          </w:p>
        </w:tc>
        <w:tc>
          <w:tcPr>
            <w:tcW w:type="dxa" w:w="25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Status schließen</w:t>
            </w:r>
          </w:p>
        </w:tc>
        <w:tc>
          <w:tcPr>
            <w:tcW w:type="dxa" w:w="5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Teilnehmende, offene Personen, Maßnahmen, Version und nächsten Anlass dokumentieren.</w:t>
            </w:r>
          </w:p>
        </w:tc>
      </w:tr>
    </w:tbl>
    <w:p>
      <w:pPr>
        <w:pStyle w:val="Heading2"/>
      </w:pPr>
      <w:r>
        <w:t>Vor der Verwendung</w:t>
      </w:r>
    </w:p>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Vorlagenstand</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30.07.2026 | Version 1.0</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Unternehmensversion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Version: __________________  Freigabe am: 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Fachlich geprüft durch</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Name/Funktion: 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Gültig für</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Standort/Bereich/Tätigkeit: ______________________________</w:t>
            </w:r>
          </w:p>
        </w:tc>
      </w:tr>
    </w:tbl>
    <w:p>
      <w:r>
        <w:br w:type="page"/>
      </w:r>
    </w:p>
    <w:p>
      <w:pPr>
        <w:pStyle w:val="Heading1"/>
      </w:pPr>
      <w:r>
        <w:t>A. Geltungsbereich und Anlass</w:t>
      </w:r>
    </w:p>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Unternehmen / Standort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Arbeitsbereich / Tätigkeit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Thema</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Zielgruppe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Funktion / Team / Schicht / Sprache: 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Termin / Ort / Dauer</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Unterweisende Person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Funktion / Fachkunde: 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Anlass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Einstellung  ☐ neue Aufgabe  ☐ neues Arbeitsmittel  ☐ neue Technologie</w:t>
              <w:br/>
              <w:t>☐ geänderte Gefährdung  ☐ Unfall/Beinaheereignis  ☐ Wiederholung  ☐ sonstiges</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Vor Tätigkeitsaufnahme?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ja  ☐ nicht erforderlich  ☐ offen</w:t>
            </w:r>
          </w:p>
        </w:tc>
      </w:tr>
    </w:tbl>
    <w:p>
      <w:pPr>
        <w:pStyle w:val="Heading2"/>
      </w:pPr>
      <w:r>
        <w:t>A1. Fachliche Ausgangsbasis</w:t>
      </w:r>
    </w:p>
    <w:tbl>
      <w:tblPr>
        <w:tblW w:type="dxa" w:w="9360"/>
        <w:tblLayout w:type="fixed"/>
        <w:tblLook w:firstColumn="1" w:firstRow="1" w:lastColumn="0" w:lastRow="0" w:noHBand="0" w:noVBand="1" w:val="04A0"/>
        <w:tblInd w:w="120" w:type="dxa"/>
      </w:tblPr>
      <w:tblGrid>
        <w:gridCol w:w="2350"/>
        <w:gridCol w:w="5960"/>
        <w:gridCol w:w="1050"/>
      </w:tblGrid>
      <w:tr>
        <w:trPr>
          <w:cantSplit w:val="true"/>
          <w:tblHeader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Quelle</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Was konkret verwendet wird</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geprüft</w:t>
            </w:r>
          </w:p>
        </w:tc>
      </w:tr>
      <w:tr>
        <w:trPr>
          <w:cantSplit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Gefährdungsbeurteilung</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Titel / Bereich / Stand / relevante Maßnahme</w:t>
              <w:br/>
              <w:t>Eintrag: ___________________________________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Betriebsanweisung</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Titel / Nummer / Version / Aushangort</w:t>
              <w:br/>
              <w:t>Eintrag: ___________________________________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Herstellerinformation</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Arbeitsmittel oder Stoff / Dokument / Stand</w:t>
              <w:br/>
              <w:t>Eintrag: ___________________________________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Rechtsgrundlage</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ArbSchG, DGUV Vorschrift 1 und einschlägiges Fachrecht</w:t>
              <w:br/>
              <w:t>Eintrag: ___________________________________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Ereignisse und Beobachtungen</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Unfall, Beinaheereignis, Mangel, Rückfrage oder unsicheres Verhalten</w:t>
              <w:br/>
              <w:t>Eintrag: ___________________________________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3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Betriebliche Regel</w:t>
            </w:r>
          </w:p>
        </w:tc>
        <w:tc>
          <w:tcPr>
            <w:tcW w:type="dxa" w:w="5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Freigaben, Sperren, Meldewege, Notfallorganisation</w:t>
              <w:br/>
              <w:t>Eintrag: ___________________________________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bl>
    <w:p>
      <w:r>
        <w:br w:type="page"/>
      </w:r>
    </w:p>
    <w:p>
      <w:pPr>
        <w:pStyle w:val="Heading1"/>
      </w:pPr>
      <w:r>
        <w:t>B. Lernziele und Unterweisungsplan</w:t>
      </w:r>
    </w:p>
    <w:tbl>
      <w:tblPr>
        <w:tblW w:type="dxa" w:w="9360"/>
        <w:tblLayout w:type="fixed"/>
        <w:tblLook w:firstColumn="1" w:firstRow="1" w:lastColumn="0" w:lastRow="0" w:noHBand="0" w:noVBand="1" w:val="04A0"/>
        <w:tblInd w:w="120" w:type="dxa"/>
      </w:tblPr>
      <w:tblGrid>
        <w:gridCol w:w="9360"/>
      </w:tblGrid>
      <w:tr>
        <w:trPr>
          <w:cantSplit w:val="true"/>
          <w:tblHeader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rPr>
                <w:rFonts w:ascii="Calibri" w:hAnsi="Calibri" w:eastAsia="Calibri"/>
                <w:b/>
                <w:color w:val="1F4D78"/>
                <w:sz w:val="19"/>
              </w:rPr>
              <w:t xml:space="preserve">Lernziel: </w:t>
            </w:r>
            <w:r>
              <w:rPr>
                <w:rFonts w:ascii="Calibri" w:hAnsi="Calibri" w:eastAsia="Calibri"/>
                <w:color w:val="1F2933"/>
                <w:sz w:val="19"/>
              </w:rPr>
              <w:t>Formulieren Sie beobachtbar: Die Person erkennt eine Situation, wählt die richtige Maßnahme, führt einen Handgriff sicher aus oder nennt den betrieblichen Meldeweg.</w:t>
            </w:r>
          </w:p>
        </w:tc>
      </w:tr>
    </w:tbl>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Wissensziel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Nach der Unterweisung können Beschäftigte erklären: 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Handlungsziel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Nach der Unterweisung können Beschäftigte sicher ausführen: 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Stop-Kriterium</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Die Tätigkeit darf nicht beginnen oder muss stoppen, wenn: 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Notfallziel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Bei Störung, Unfall oder Notfall ist zuerst zu tun: _________________</w:t>
            </w:r>
          </w:p>
        </w:tc>
      </w:tr>
    </w:tbl>
    <w:tbl>
      <w:tblPr>
        <w:tblW w:type="dxa" w:w="9360"/>
        <w:tblLayout w:type="fixed"/>
        <w:tblLook w:firstColumn="1" w:firstRow="1" w:lastColumn="0" w:lastRow="0" w:noHBand="0" w:noVBand="1" w:val="04A0"/>
        <w:tblInd w:w="120" w:type="dxa"/>
      </w:tblPr>
      <w:tblGrid>
        <w:gridCol w:w="520"/>
        <w:gridCol w:w="1720"/>
        <w:gridCol w:w="4500"/>
        <w:gridCol w:w="1690"/>
        <w:gridCol w:w="930"/>
      </w:tblGrid>
      <w:tr>
        <w:trPr>
          <w:cantSplit w:val="true"/>
          <w:tblHeader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Nr.</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Baustein</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Tätigkeitsbezogener Inhalt</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Methode</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Status</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1</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Arbeitsablauf</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Konkreten Arbeitsschritt und Normalzustand zeigen.</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Gespräch / Arbeitsplatz</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2</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Gefährdung</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Gefahrenquelle, Situation und mögliche Folge erklären.</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Beispiel / Bild</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3</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Schutzmaßnahmen</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Technische, organisatorische und persönliche Maßnahmen in der richtigen Reihenfolge.</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Demonstration</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4</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Sicheres Verhalten</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Erwartete Handlung, Verbote und Stop-Kriterien.</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Vormachen / Nachmachen</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5</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Störung und Notfall</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Unterbrechen, sichern, warnen, melden und Erste Hilfe.</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Szenario</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6</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Meldewege</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Ansprechperson, Erreichbarkeit und Dokumentation.</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Rückfrage</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7</w:t>
            </w:r>
          </w:p>
        </w:tc>
        <w:tc>
          <w:tcPr>
            <w:tcW w:type="dxa" w:w="17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Verständnis</w:t>
            </w:r>
          </w:p>
        </w:tc>
        <w:tc>
          <w:tcPr>
            <w:tcW w:type="dxa" w:w="4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Erklären oder praktisch zeigen lassen.</w:t>
            </w:r>
          </w:p>
        </w:tc>
        <w:tc>
          <w:tcPr>
            <w:tcW w:type="dxa" w:w="16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Kontrollfrage / Übung</w:t>
            </w:r>
          </w:p>
        </w:tc>
        <w:tc>
          <w:tcPr>
            <w:tcW w:type="dxa" w:w="9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bl>
    <w:p>
      <w:r>
        <w:br w:type="page"/>
      </w:r>
    </w:p>
    <w:p>
      <w:pPr>
        <w:pStyle w:val="Heading1"/>
      </w:pPr>
      <w:r>
        <w:t>C. Durchführung</w:t>
      </w:r>
    </w:p>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Tatsächlicher Beginn / Ende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Durchführungsort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Arbeitsplatz  ☐ Schulungsraum  ☐ digital  ☐ Kombination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Verwendete Unterlagen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Titel / Version / Anlagen: 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Sprache und Hilfen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einfache Sprache  ☐ Bilder  ☐ Übersetzung: 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Praxisanteil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Gezeigter oder selbst ausgeführter Handgriff: __________________</w:t>
            </w:r>
          </w:p>
        </w:tc>
      </w:tr>
    </w:tbl>
    <w:p>
      <w:pPr>
        <w:pStyle w:val="Heading2"/>
      </w:pPr>
      <w:r>
        <w:t>C1. Gespräch und Beteiligung</w:t>
      </w:r>
    </w:p>
    <w:tbl>
      <w:tblPr>
        <w:tblW w:type="dxa" w:w="9360"/>
        <w:tblLayout w:type="fixed"/>
        <w:tblLook w:firstColumn="1" w:firstRow="1" w:lastColumn="0" w:lastRow="0" w:noHBand="0" w:noVBand="1" w:val="04A0"/>
        <w:tblInd w:w="120" w:type="dxa"/>
      </w:tblPr>
      <w:tblGrid>
        <w:gridCol w:w="1500"/>
        <w:gridCol w:w="4660"/>
        <w:gridCol w:w="3200"/>
      </w:tblGrid>
      <w:tr>
        <w:trPr>
          <w:cantSplit w:val="true"/>
          <w:tblHeader w:val="true"/>
        </w:trPr>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Moment</w:t>
            </w:r>
          </w:p>
        </w:tc>
        <w:tc>
          <w:tcPr>
            <w:tcW w:type="dxa" w:w="4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Leitfrage</w:t>
            </w:r>
          </w:p>
        </w:tc>
        <w:tc>
          <w:tcPr>
            <w:tcW w:type="dxa" w:w="32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Notiz / Vereinbarung</w:t>
            </w:r>
          </w:p>
        </w:tc>
      </w:tr>
      <w:tr>
        <w:trPr>
          <w:cantSplit w:val="true"/>
        </w:trPr>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Einstieg</w:t>
            </w:r>
          </w:p>
        </w:tc>
        <w:tc>
          <w:tcPr>
            <w:tcW w:type="dxa" w:w="4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Warum ist das Thema für diese Tätigkeit jetzt relevant?</w:t>
            </w:r>
          </w:p>
        </w:tc>
        <w:tc>
          <w:tcPr>
            <w:tcW w:type="dxa" w:w="32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Erfahrung</w:t>
            </w:r>
          </w:p>
        </w:tc>
        <w:tc>
          <w:tcPr>
            <w:tcW w:type="dxa" w:w="4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Welche gefährliche Situation oder Unsicherheit kennt das Team?</w:t>
            </w:r>
          </w:p>
        </w:tc>
        <w:tc>
          <w:tcPr>
            <w:tcW w:type="dxa" w:w="32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Entscheidung</w:t>
            </w:r>
          </w:p>
        </w:tc>
        <w:tc>
          <w:tcPr>
            <w:tcW w:type="dxa" w:w="4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Woran wird erkannt, dass die Tätigkeit gestoppt werden muss?</w:t>
            </w:r>
          </w:p>
        </w:tc>
        <w:tc>
          <w:tcPr>
            <w:tcW w:type="dxa" w:w="32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Transfer</w:t>
            </w:r>
          </w:p>
        </w:tc>
        <w:tc>
          <w:tcPr>
            <w:tcW w:type="dxa" w:w="4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Was wird ab der nächsten Ausführung konkret anders gemacht?</w:t>
            </w:r>
          </w:p>
        </w:tc>
        <w:tc>
          <w:tcPr>
            <w:tcW w:type="dxa" w:w="32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Rückfragen</w:t>
            </w:r>
          </w:p>
        </w:tc>
        <w:tc>
          <w:tcPr>
            <w:tcW w:type="dxa" w:w="4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Welche Frage blieb offen und wer beantwortet sie bis wann?</w:t>
            </w:r>
          </w:p>
        </w:tc>
        <w:tc>
          <w:tcPr>
            <w:tcW w:type="dxa" w:w="32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bl>
    <w:p>
      <w:pPr>
        <w:pStyle w:val="Heading2"/>
      </w:pPr>
      <w:r>
        <w:t>C2. Praxisübung</w:t>
      </w:r>
    </w:p>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Übung erforderlich</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ja  ☐ nein  Begründung: 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Szenario / Handgriff</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Akzeptanzkriterium</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Woran wird sichere Ausführung erkannt? 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Ergebnis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sicher  ☐ nach Korrektur sicher  ☐ Nachschulung erforderlich</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Beobachtung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bl>
    <w:p>
      <w:r>
        <w:br w:type="page"/>
      </w:r>
    </w:p>
    <w:p>
      <w:pPr>
        <w:pStyle w:val="Heading1"/>
      </w:pPr>
      <w:r>
        <w:t>D. Verständnis- und Wirksamkeitscheck</w:t>
      </w:r>
    </w:p>
    <w:tbl>
      <w:tblPr>
        <w:tblW w:type="dxa" w:w="9360"/>
        <w:tblLayout w:type="fixed"/>
        <w:tblLook w:firstColumn="1" w:firstRow="1" w:lastColumn="0" w:lastRow="0" w:noHBand="0" w:noVBand="1" w:val="04A0"/>
        <w:tblInd w:w="120" w:type="dxa"/>
      </w:tblPr>
      <w:tblGrid>
        <w:gridCol w:w="1830"/>
        <w:gridCol w:w="4620"/>
        <w:gridCol w:w="1090"/>
        <w:gridCol w:w="1820"/>
      </w:tblGrid>
      <w:tr>
        <w:trPr>
          <w:cantSplit w:val="true"/>
          <w:tblHeader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Prüfpunkt</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Frage oder Beobachtung</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erfüllt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Korrektur / Nachschulung</w:t>
            </w:r>
          </w:p>
        </w:tc>
      </w:tr>
      <w:tr>
        <w:trPr>
          <w:cantSplit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Gefahr erkennen</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Welche konkrete Situation kann zu welcher Schädigung führen?</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t>
              <w:br/>
              <w:t>Notiz:</w:t>
              <w:br/>
              <w:t>____________</w:t>
            </w:r>
          </w:p>
        </w:tc>
      </w:tr>
      <w:tr>
        <w:trPr>
          <w:cantSplit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Maßnahme wählen</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Welche Schutzmaßnahme gilt und warum hat sie Vorrang?</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t>
              <w:br/>
              <w:t>Notiz:</w:t>
              <w:br/>
              <w:t>____________</w:t>
            </w:r>
          </w:p>
        </w:tc>
      </w:tr>
      <w:tr>
        <w:trPr>
          <w:cantSplit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Sicher handeln</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Die Person zeigt oder beschreibt den sicheren Ablauf.</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t>
              <w:br/>
              <w:t>Notiz:</w:t>
              <w:br/>
              <w:t>____________</w:t>
            </w:r>
          </w:p>
        </w:tc>
      </w:tr>
      <w:tr>
        <w:trPr>
          <w:cantSplit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Grenze benennen</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Wann darf nicht begonnen oder muss unterbrochen werden?</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t>
              <w:br/>
              <w:t>Notiz:</w:t>
              <w:br/>
              <w:t>____________</w:t>
            </w:r>
          </w:p>
        </w:tc>
      </w:tr>
      <w:tr>
        <w:trPr>
          <w:cantSplit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Störung melden</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Wer wird wie informiert und wie wird die Stelle gesichert?</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t>
              <w:br/>
              <w:t>Notiz:</w:t>
              <w:br/>
              <w:t>____________</w:t>
            </w:r>
          </w:p>
        </w:tc>
      </w:tr>
      <w:tr>
        <w:trPr>
          <w:cantSplit w:val="true"/>
        </w:trPr>
        <w:tc>
          <w:tcPr>
            <w:tcW w:type="dxa" w:w="18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Transfer</w:t>
            </w:r>
          </w:p>
        </w:tc>
        <w:tc>
          <w:tcPr>
            <w:tcW w:type="dxa" w:w="4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Welche Regel gilt am eigenen Arbeitsplatz ab sofort?</w:t>
            </w:r>
          </w:p>
        </w:tc>
        <w:tc>
          <w:tcPr>
            <w:tcW w:type="dxa" w:w="109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18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w:t>
              <w:br/>
              <w:t>Notiz:</w:t>
              <w:br/>
              <w:t>____________</w:t>
            </w:r>
          </w:p>
        </w:tc>
      </w:tr>
    </w:tbl>
    <w:tbl>
      <w:tblPr>
        <w:tblW w:type="dxa" w:w="9360"/>
        <w:tblLayout w:type="fixed"/>
        <w:tblLook w:firstColumn="1" w:firstRow="1" w:lastColumn="0" w:lastRow="0" w:noHBand="0" w:noVBand="1" w:val="04A0"/>
        <w:tblInd w:w="120" w:type="dxa"/>
      </w:tblPr>
      <w:tblGrid>
        <w:gridCol w:w="9360"/>
      </w:tblGrid>
      <w:tr>
        <w:trPr>
          <w:cantSplit w:val="true"/>
          <w:tblHeader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40" w:line="276" w:lineRule="auto"/>
            </w:pPr>
            <w:r>
              <w:rPr>
                <w:rFonts w:ascii="Calibri" w:hAnsi="Calibri" w:eastAsia="Calibri"/>
                <w:b/>
                <w:color w:val="7A5A00"/>
                <w:sz w:val="19"/>
              </w:rPr>
              <w:t xml:space="preserve">Bewertung: </w:t>
            </w:r>
            <w:r>
              <w:rPr>
                <w:rFonts w:ascii="Calibri" w:hAnsi="Calibri" w:eastAsia="Calibri"/>
                <w:color w:val="1F2933"/>
                <w:sz w:val="19"/>
              </w:rPr>
              <w:t>Teilnahme und Verständnis sind getrennte Informationen. Wenn eine Person den sicheren Ablauf nicht erklären oder zeigen kann, wird die Lücke korrigiert und bei Bedarf eine Nachschulung vor Tätigkeitsaufnahme organisiert.</w:t>
            </w:r>
          </w:p>
        </w:tc>
      </w:tr>
    </w:tbl>
    <w:p>
      <w:pPr>
        <w:pStyle w:val="Heading2"/>
      </w:pPr>
      <w:r>
        <w:t>D1. Offene Maßnahmen</w:t>
      </w:r>
    </w:p>
    <w:tbl>
      <w:tblPr>
        <w:tblW w:type="dxa" w:w="9360"/>
        <w:tblLayout w:type="fixed"/>
        <w:tblLook w:firstColumn="1" w:firstRow="1" w:lastColumn="0" w:lastRow="0" w:noHBand="0" w:noVBand="1" w:val="04A0"/>
        <w:tblInd w:w="120" w:type="dxa"/>
      </w:tblPr>
      <w:tblGrid>
        <w:gridCol w:w="2180"/>
        <w:gridCol w:w="3130"/>
        <w:gridCol w:w="1600"/>
        <w:gridCol w:w="1370"/>
        <w:gridCol w:w="1080"/>
      </w:tblGrid>
      <w:tr>
        <w:trPr>
          <w:cantSplit w:val="true"/>
          <w:tblHeader w:val="true"/>
        </w:trPr>
        <w:tc>
          <w:tcPr>
            <w:tcW w:type="dxa" w:w="21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Feststellung</w:t>
            </w:r>
          </w:p>
        </w:tc>
        <w:tc>
          <w:tcPr>
            <w:tcW w:type="dxa" w:w="31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Maßnahme</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verantwortlich</w:t>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Termin</w:t>
            </w:r>
          </w:p>
        </w:tc>
        <w:tc>
          <w:tcPr>
            <w:tcW w:type="dxa" w:w="1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erledigt</w:t>
            </w:r>
          </w:p>
        </w:tc>
      </w:tr>
      <w:tr>
        <w:trPr>
          <w:cantSplit w:val="true"/>
        </w:trPr>
        <w:tc>
          <w:tcPr>
            <w:tcW w:type="dxa" w:w="21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br/>
            </w:r>
          </w:p>
        </w:tc>
        <w:tc>
          <w:tcPr>
            <w:tcW w:type="dxa" w:w="31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1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br/>
            </w:r>
          </w:p>
        </w:tc>
        <w:tc>
          <w:tcPr>
            <w:tcW w:type="dxa" w:w="31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1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br/>
            </w:r>
          </w:p>
        </w:tc>
        <w:tc>
          <w:tcPr>
            <w:tcW w:type="dxa" w:w="31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1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br/>
            </w:r>
          </w:p>
        </w:tc>
        <w:tc>
          <w:tcPr>
            <w:tcW w:type="dxa" w:w="31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bl>
    <w:p>
      <w:pPr>
        <w:pStyle w:val="Heading1"/>
      </w:pPr>
      <w:r>
        <w:t>E. Teilnehmende und Status</w:t>
      </w:r>
    </w:p>
    <w:p>
      <w:pPr>
        <w:keepNext w:val="0"/>
        <w:spacing w:before="0" w:after="120" w:line="300" w:lineRule="auto"/>
      </w:pPr>
      <w:r>
        <w:rPr>
          <w:rFonts w:ascii="Calibri" w:hAnsi="Calibri" w:eastAsia="Calibri"/>
          <w:i w:val="0"/>
          <w:color w:val="1F2933"/>
          <w:sz w:val="22"/>
        </w:rPr>
        <w:t>Dieses Blatt dokumentiert den Status zum angegebenen Termin. Prüfen Sie vor der Verwendung, ob das einschlägige Fachrecht eine bestimmte Form oder Unterschrift verlangt.</w:t>
      </w:r>
    </w:p>
    <w:tbl>
      <w:tblPr>
        <w:tblW w:type="dxa" w:w="9360"/>
        <w:tblLayout w:type="fixed"/>
        <w:tblLook w:firstColumn="1" w:firstRow="1" w:lastColumn="0" w:lastRow="0" w:noHBand="0" w:noVBand="1" w:val="04A0"/>
        <w:tblInd w:w="120" w:type="dxa"/>
      </w:tblPr>
      <w:tblGrid>
        <w:gridCol w:w="500"/>
        <w:gridCol w:w="2050"/>
        <w:gridCol w:w="1650"/>
        <w:gridCol w:w="1650"/>
        <w:gridCol w:w="1470"/>
        <w:gridCol w:w="2040"/>
      </w:tblGrid>
      <w:tr>
        <w:trPr>
          <w:cantSplit w:val="true"/>
          <w:tblHeader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Nr.</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Name</w:t>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Bereich/Funktion</w:t>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Teilnahme</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Ergebnis</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Bestätigung</w:t>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1</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2</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3</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4</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5</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6</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7</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8</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9</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10</w:t>
            </w:r>
          </w:p>
        </w:tc>
        <w:tc>
          <w:tcPr>
            <w:tcW w:type="dxa" w:w="2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4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sicher</w:t>
              <w:br/>
              <w:t>☐ offen</w:t>
            </w:r>
          </w:p>
        </w:tc>
        <w:tc>
          <w:tcPr>
            <w:tcW w:type="dxa" w:w="20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bl>
    <w:p>
      <w:pPr>
        <w:pStyle w:val="Heading2"/>
      </w:pPr>
      <w:r>
        <w:t>E1. Nachholung und Abschluss</w:t>
      </w:r>
    </w:p>
    <w:tbl>
      <w:tblPr>
        <w:tblW w:type="dxa" w:w="9360"/>
        <w:tblLayout w:type="fixed"/>
        <w:tblLook w:firstColumn="1" w:firstRow="1" w:lastColumn="0" w:lastRow="0" w:noHBand="0" w:noVBand="1" w:val="04A0"/>
        <w:tblInd w:w="120" w:type="dxa"/>
      </w:tblPr>
      <w:tblGrid>
        <w:gridCol w:w="1900"/>
        <w:gridCol w:w="2450"/>
        <w:gridCol w:w="2450"/>
        <w:gridCol w:w="1250"/>
        <w:gridCol w:w="1310"/>
      </w:tblGrid>
      <w:tr>
        <w:trPr>
          <w:cantSplit w:val="true"/>
          <w:tblHeader w:val="true"/>
        </w:trPr>
        <w:tc>
          <w:tcPr>
            <w:tcW w:type="dxa" w:w="19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Name</w:t>
            </w:r>
          </w:p>
        </w:tc>
        <w:tc>
          <w:tcPr>
            <w:tcW w:type="dxa" w:w="24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Grund / offene Kompetenz</w:t>
            </w:r>
          </w:p>
        </w:tc>
        <w:tc>
          <w:tcPr>
            <w:tcW w:type="dxa" w:w="24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Nachholmaßnahme</w:t>
            </w:r>
          </w:p>
        </w:tc>
        <w:tc>
          <w:tcPr>
            <w:tcW w:type="dxa" w:w="12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Termin</w:t>
            </w:r>
          </w:p>
        </w:tc>
        <w:tc>
          <w:tcPr>
            <w:tcW w:type="dxa" w:w="131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Abschluss</w:t>
            </w:r>
          </w:p>
        </w:tc>
      </w:tr>
      <w:tr>
        <w:trPr>
          <w:cantSplit w:val="true"/>
        </w:trPr>
        <w:tc>
          <w:tcPr>
            <w:tcW w:type="dxa" w:w="19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br/>
            </w:r>
          </w:p>
        </w:tc>
        <w:tc>
          <w:tcPr>
            <w:tcW w:type="dxa" w:w="24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24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2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31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r>
      <w:tr>
        <w:trPr>
          <w:cantSplit w:val="true"/>
        </w:trPr>
        <w:tc>
          <w:tcPr>
            <w:tcW w:type="dxa" w:w="19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br/>
            </w:r>
          </w:p>
        </w:tc>
        <w:tc>
          <w:tcPr>
            <w:tcW w:type="dxa" w:w="24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24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2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31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r>
    </w:tbl>
    <w:p>
      <w:r>
        <w:br w:type="page"/>
      </w:r>
    </w:p>
    <w:p>
      <w:pPr>
        <w:pStyle w:val="Heading1"/>
      </w:pPr>
      <w:r>
        <w:t>F. Dokumentation, Wiederholung und Version</w:t>
      </w:r>
    </w:p>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Unterweisung abgeschlossen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ja  ☐ nein, offene Punkte siehe Abschnitt E1</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Unterweisende Person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Datum / Bestätigung: 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Verantwortliche Führungskraft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Datum / Freigabe: 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Finaler Unterweisungsstand</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Dokumentname / Version / Anlagen: 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Ablage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System / Ordner / Dokumenten-ID: 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Nächste Prüfung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Datum oder konkreter Auslöser: ______________________________</w:t>
            </w:r>
          </w:p>
        </w:tc>
      </w:tr>
    </w:tbl>
    <w:tbl>
      <w:tblPr>
        <w:tblW w:type="dxa" w:w="9360"/>
        <w:tblLayout w:type="fixed"/>
        <w:tblLook w:firstColumn="1" w:firstRow="1" w:lastColumn="0" w:lastRow="0" w:noHBand="0" w:noVBand="1" w:val="04A0"/>
        <w:tblInd w:w="120" w:type="dxa"/>
      </w:tblPr>
      <w:tblGrid>
        <w:gridCol w:w="620"/>
        <w:gridCol w:w="5760"/>
        <w:gridCol w:w="2980"/>
      </w:tblGrid>
      <w:tr>
        <w:trPr>
          <w:cantSplit w:val="true"/>
          <w:tblHeader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 xml:space="preserve"> </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Auslöser</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Entscheidung / Termin</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regelmäßige Wiederholung, mindestens nach den einschlägigen Vorgaben</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Einstellung, Versetzung, neue Aufgabe oder Rückkehr nach langer Unterbrechung</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neues oder geändertes Arbeitsmittel, Verfahren oder neue Technologie</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geänderte Gefährdung, Schutzmaßnahme, Betriebsanweisung oder Herstellerinformation</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Unfall, Beinaheereignis, Mangel oder beobachtetes unsicheres Verhalten</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offener Verständnis- oder Praxischeck</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57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sonstiger Anlass: ________________________________________________</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w:t>
            </w:r>
          </w:p>
        </w:tc>
      </w:tr>
    </w:tbl>
    <w:p>
      <w:pPr>
        <w:pStyle w:val="Heading2"/>
      </w:pPr>
      <w:r>
        <w:t>Änderungsverlauf</w:t>
      </w:r>
    </w:p>
    <w:tbl>
      <w:tblPr>
        <w:tblW w:type="dxa" w:w="9360"/>
        <w:tblLayout w:type="fixed"/>
        <w:tblLook w:firstColumn="1" w:firstRow="1" w:lastColumn="0" w:lastRow="0" w:noHBand="0" w:noVBand="1" w:val="04A0"/>
        <w:tblInd w:w="120" w:type="dxa"/>
      </w:tblPr>
      <w:tblGrid>
        <w:gridCol w:w="1050"/>
        <w:gridCol w:w="1500"/>
        <w:gridCol w:w="3160"/>
        <w:gridCol w:w="1800"/>
        <w:gridCol w:w="1850"/>
      </w:tblGrid>
      <w:tr>
        <w:trPr>
          <w:cantSplit w:val="true"/>
          <w:tblHeader w:val="true"/>
        </w:trPr>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Version</w:t>
            </w:r>
          </w:p>
        </w:tc>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Datum</w:t>
            </w:r>
          </w:p>
        </w:tc>
        <w:tc>
          <w:tcPr>
            <w:tcW w:type="dxa" w:w="31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Änderung / Anlass</w:t>
            </w:r>
          </w:p>
        </w:tc>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erstellt</w:t>
            </w:r>
          </w:p>
        </w:tc>
        <w:tc>
          <w:tcPr>
            <w:tcW w:type="dxa" w:w="1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freigegeben</w:t>
            </w:r>
          </w:p>
        </w:tc>
      </w:tr>
      <w:tr>
        <w:trPr>
          <w:cantSplit w:val="true"/>
        </w:trPr>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br/>
            </w:r>
          </w:p>
        </w:tc>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31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r>
      <w:tr>
        <w:trPr>
          <w:cantSplit w:val="true"/>
        </w:trPr>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br/>
            </w:r>
          </w:p>
        </w:tc>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31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r>
      <w:tr>
        <w:trPr>
          <w:cantSplit w:val="true"/>
        </w:trPr>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br/>
            </w:r>
          </w:p>
        </w:tc>
        <w:tc>
          <w:tcPr>
            <w:tcW w:type="dxa" w:w="1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31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r>
    </w:tbl>
    <w:p>
      <w:pPr>
        <w:pStyle w:val="Heading1"/>
      </w:pPr>
      <w:r>
        <w:t>G. Ausfüllbeispiel: manueller Hubwagen</w:t>
      </w:r>
    </w:p>
    <w:tbl>
      <w:tblPr>
        <w:tblW w:type="dxa" w:w="9360"/>
        <w:tblLayout w:type="fixed"/>
        <w:tblLook w:firstColumn="1" w:firstRow="1" w:lastColumn="0" w:lastRow="0" w:noHBand="0" w:noVBand="1" w:val="04A0"/>
        <w:tblInd w:w="120" w:type="dxa"/>
      </w:tblPr>
      <w:tblGrid>
        <w:gridCol w:w="9360"/>
      </w:tblGrid>
      <w:tr>
        <w:trPr>
          <w:cantSplit w:val="true"/>
          <w:tblHeader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40" w:line="276" w:lineRule="auto"/>
            </w:pPr>
            <w:r>
              <w:rPr>
                <w:rFonts w:ascii="Calibri" w:hAnsi="Calibri" w:eastAsia="Calibri"/>
                <w:b/>
                <w:color w:val="7A5A00"/>
                <w:sz w:val="19"/>
              </w:rPr>
              <w:t xml:space="preserve">Beispiel: </w:t>
            </w:r>
            <w:r>
              <w:rPr>
                <w:rFonts w:ascii="Calibri" w:hAnsi="Calibri" w:eastAsia="Calibri"/>
                <w:color w:val="1F2933"/>
                <w:sz w:val="19"/>
              </w:rPr>
              <w:t>Die Angaben sind fiktiv und zeigen nur die gewünschte Konkretisierung. Sie dürfen nicht ungeprüft auf einen realen Arbeitsplatz übertragen werden.</w:t>
            </w:r>
          </w:p>
        </w:tc>
      </w:tr>
    </w:tbl>
    <w:tbl>
      <w:tblPr>
        <w:tblW w:type="dxa" w:w="9360"/>
        <w:tblLayout w:type="fixed"/>
        <w:tblLook w:firstColumn="1" w:firstRow="1" w:lastColumn="0" w:lastRow="0" w:noHBand="0" w:noVBand="1" w:val="04A0"/>
        <w:tblInd w:w="120" w:type="dxa"/>
      </w:tblPr>
      <w:tblGrid>
        <w:gridCol w:w="2700"/>
        <w:gridCol w:w="6660"/>
      </w:tblGrid>
      <w:tr>
        <w:trPr>
          <w:cantSplit w:val="true"/>
          <w:tblHeader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Tätigkeit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Paletten im Wareneingang mit einem manuellen Hubwagen bewegen.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Anlass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Neuer Mitarbeiter vor der ersten selbstständigen Nutzung.</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Gefährdungen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Quetschen an Engstellen, Fußverletzung, Kollision, kippende oder ungesicherte Last.</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Maßnahmen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Freie Verkehrswege, Sicherheitsschuhe, Sichtprüfung, Tragfähigkeit und Schwerpunkt beachten.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Stop-Kriterium</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Beschädigter Hubwagen, blockierter Weg, instabile Last oder fehlende Sicht.</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Praxis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Last aufnehmen, kontrolliert fahren, Abstand halten, absetzen und Deichsel sichern.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Kontrollfrage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Was wird vor der Nutzung geprüft und wann wird der Hubwagen gesperrt?</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Kompetenzcheck</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Person führt Sichtprüfung, Aufnahme, Fahrt und sicheres Abstellen vor.</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Ergebnis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Nach Korrektur der Handposition sicher ausgeführt; keine Nachschulung offen.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Folgetermin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Prüfung nach Änderung, Ereignis oder spätestens nach betrieblicher Frist.</w:t>
            </w:r>
          </w:p>
        </w:tc>
      </w:tr>
    </w:tbl>
    <w:p>
      <w:r>
        <w:br w:type="page"/>
      </w:r>
    </w:p>
    <w:p>
      <w:pPr>
        <w:pStyle w:val="Heading1"/>
      </w:pPr>
      <w:r>
        <w:t>Offizielle Prüfgrundlagen</w:t>
      </w:r>
    </w:p>
    <w:tbl>
      <w:tblPr>
        <w:tblW w:type="dxa" w:w="9360"/>
        <w:tblLayout w:type="fixed"/>
        <w:tblLook w:firstColumn="1" w:firstRow="1" w:lastColumn="0" w:lastRow="0" w:noHBand="0" w:noVBand="1" w:val="04A0"/>
        <w:tblInd w:w="120" w:type="dxa"/>
      </w:tblPr>
      <w:tblGrid>
        <w:gridCol w:w="3300"/>
        <w:gridCol w:w="6060"/>
      </w:tblGrid>
      <w:tr>
        <w:trPr>
          <w:cantSplit w:val="true"/>
          <w:tblHeader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Quelle</w:t>
            </w:r>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Verwendung in dieser Vorlage</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2">
              <w:r>
                <w:rPr>
                  <w:rFonts w:ascii="Calibri" w:hAnsi="Calibri"/>
                  <w:color w:val="2E74B5"/>
                  <w:u w:val="single"/>
                  <w:sz w:val="18"/>
                </w:rPr>
                <w:t>§ 12 Arbeitsschutzgesetz</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arbeitsplatz- und aufgabenbezogene Unterweisung, Anlässe und Arbeitszeit</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3">
              <w:r>
                <w:rPr>
                  <w:rFonts w:ascii="Calibri" w:hAnsi="Calibri"/>
                  <w:color w:val="2E74B5"/>
                  <w:u w:val="single"/>
                  <w:sz w:val="18"/>
                </w:rPr>
                <w:t>DGUV Vorschrift 1, § 4</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verständliche Vermittlung, Wiederholung mindestens jährlich und Dokumentation</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4">
              <w:r>
                <w:rPr>
                  <w:rFonts w:ascii="Calibri" w:hAnsi="Calibri"/>
                  <w:color w:val="2E74B5"/>
                  <w:u w:val="single"/>
                  <w:sz w:val="18"/>
                </w:rPr>
                <w:t>DGUV Regel 100-001</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Erläuterungen zu Form, Unterschrift, Anpassung und Unterweisungsmuster</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5">
              <w:r>
                <w:rPr>
                  <w:rFonts w:ascii="Calibri" w:hAnsi="Calibri"/>
                  <w:color w:val="2E74B5"/>
                  <w:u w:val="single"/>
                  <w:sz w:val="18"/>
                </w:rPr>
                <w:t>BGHM: Unterweisungsformulare</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bearbeitbare Nachweise nach Rechtsbereich und für einzelne Themen</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6">
              <w:r>
                <w:rPr>
                  <w:rFonts w:ascii="Calibri" w:hAnsi="Calibri"/>
                  <w:color w:val="2E74B5"/>
                  <w:u w:val="single"/>
                  <w:sz w:val="18"/>
                </w:rPr>
                <w:t>BG BAU: Dokumentationsmuster</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kompakter Nachweis als DOC und PDF</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7">
              <w:r>
                <w:rPr>
                  <w:rFonts w:ascii="Calibri" w:hAnsi="Calibri"/>
                  <w:color w:val="2E74B5"/>
                  <w:u w:val="single"/>
                  <w:sz w:val="18"/>
                </w:rPr>
                <w:t>VBG: Unterweisungen</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Vorbereitung, sieben Schritte, Beteiligung und Erfolgskontrolle</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8">
              <w:r>
                <w:rPr>
                  <w:rFonts w:ascii="Calibri" w:hAnsi="Calibri"/>
                  <w:color w:val="2E74B5"/>
                  <w:u w:val="single"/>
                  <w:sz w:val="18"/>
                </w:rPr>
                <w:t>BGN: Unterweisen trotz Sprachbarrieren</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einfache Sprache, Rückfragen, Kleingruppen und geeignete Medien</w:t>
            </w:r>
          </w:p>
        </w:tc>
      </w:tr>
    </w:tbl>
    <w:p>
      <w:pPr>
        <w:keepNext w:val="0"/>
        <w:spacing w:before="0" w:after="120" w:line="300" w:lineRule="auto"/>
      </w:pPr>
      <w:r>
        <w:rPr>
          <w:rFonts w:ascii="Calibri" w:hAnsi="Calibri" w:eastAsia="Calibri"/>
          <w:i/>
          <w:color w:val="1F2933"/>
          <w:sz w:val="22"/>
        </w:rPr>
        <w:t>Stand der Quellenprüfung: 30.07.2026. Prüfen Sie vor der Verwendung die aktuelle Fassung der Rechtsgrundlagen und die für Tätigkeit, Arbeitsmittel, Stoffe oder Personengruppen einschlägigen Spezialvorschriften.</w:t>
      </w:r>
    </w:p>
    <w:tbl>
      <w:tblPr>
        <w:tblW w:type="dxa" w:w="9360"/>
        <w:tblLayout w:type="fixed"/>
        <w:tblLook w:firstColumn="1" w:firstRow="1" w:lastColumn="0" w:lastRow="0" w:noHBand="0" w:noVBand="1" w:val="04A0"/>
        <w:tblInd w:w="120" w:type="dxa"/>
      </w:tblPr>
      <w:tblGrid>
        <w:gridCol w:w="9360"/>
      </w:tblGrid>
      <w:tr>
        <w:trPr>
          <w:cantSplit w:val="true"/>
          <w:tblHeader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rPr>
                <w:rFonts w:ascii="Calibri" w:hAnsi="Calibri" w:eastAsia="Calibri"/>
                <w:b/>
                <w:color w:val="1F4D78"/>
                <w:sz w:val="19"/>
              </w:rPr>
              <w:t xml:space="preserve">Dokumentenhinweis: </w:t>
            </w:r>
            <w:r>
              <w:rPr>
                <w:rFonts w:ascii="Calibri" w:hAnsi="Calibri" w:eastAsia="Calibri"/>
                <w:color w:val="1F2933"/>
                <w:sz w:val="19"/>
              </w:rPr>
              <w:t>Die Word-Datei ist das Bearbeitungsformat. Speichern Sie den tatsächlich verwendeten Stand mit Anlagen und Teilnehmerstatus eindeutig versioniert. Die PDF-Fassung ist für Freigabe und Archivierung vorgesehen, nicht als unveränderter Universalinhalt.</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right"/>
    </w:pPr>
    <w:r>
      <w:rPr>
        <w:rFonts w:ascii="Calibri" w:hAnsi="Calibri" w:eastAsia="Calibri"/>
        <w:color w:val="5B6770"/>
        <w:sz w:val="17"/>
      </w:rPr>
      <w:t xml:space="preserve">Arbeitshilfe, kein amtliches Formular | Seite </w:t>
    </w:r>
    <w:r>
      <w:rPr>
        <w:rFonts w:ascii="Calibri" w:hAnsi="Calibri" w:eastAsia="Calibri"/>
        <w:color w:val="5B6770"/>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pPr>
    <w:r>
      <w:rPr>
        <w:rFonts w:ascii="Calibri" w:hAnsi="Calibri" w:eastAsia="Calibri"/>
        <w:b/>
        <w:color w:val="5B6770"/>
        <w:sz w:val="17"/>
      </w:rPr>
      <w:t>ArbeitsschutzPilot | Unterweisung Arbeitsschutz Vorlage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gesetze-im-internet.de/arbschg/__12.html" TargetMode="External"/><Relationship Id="rId13" Type="http://schemas.openxmlformats.org/officeDocument/2006/relationships/hyperlink" Target="https://publikationen.dguv.de/widgets/pdf/download/article/2909.pdf" TargetMode="External"/><Relationship Id="rId14" Type="http://schemas.openxmlformats.org/officeDocument/2006/relationships/hyperlink" Target="https://publikationen.dguv.de/widgets/pdf/download/article/2942%2A1911.2022" TargetMode="External"/><Relationship Id="rId15" Type="http://schemas.openxmlformats.org/officeDocument/2006/relationships/hyperlink" Target="https://www.bghm.de/arbeitsschuetzer/praxishilfen/formulare/unterweisungen" TargetMode="External"/><Relationship Id="rId16" Type="http://schemas.openxmlformats.org/officeDocument/2006/relationships/hyperlink" Target="https://www.bgbau.de/service/angebote/medien-center-suche/medium/muster-fuer-die-dokumentation-der-unterweisung" TargetMode="External"/><Relationship Id="rId17" Type="http://schemas.openxmlformats.org/officeDocument/2006/relationships/hyperlink" Target="https://www.vbg.de/cms/arbeitsschutz/arbeitsschutz-organisieren/unterweisungen" TargetMode="External"/><Relationship Id="rId18" Type="http://schemas.openxmlformats.org/officeDocument/2006/relationships/hyperlink" Target="https://www.bgn.de/praevention-arbeitshilfen/sicher-und-gesund/alle-themen-im-ueberblick/migration-und-arbeitsschutz/unterweisen-trotz-sprachbarri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Unterweisung Arbeitsschutz Vorlage</dc:title>
  <dc:subject>Vorbereitung, Durchführung, Wirksamkeitskontrolle und Nachweis einer Arbeitsschutz-Unterweisung</dc:subject>
  <dc:creator>ArbeitsschutzPilot Redaktion</dc:creator>
  <cp:keywords>Unterweisung Arbeitsschutz Vorlage, Arbeitssicherheit, Unterweisungsplan, Verständnischeck, Unterweisungsnachweis</cp:keywords>
  <dc:description>Stand der Quellenprüfung: 30.07.2026</dc:description>
  <cp:lastModifiedBy>ArbeitsschutzPilot Redaktion</cp:lastModifiedBy>
  <cp:revision>1</cp:revision>
  <dcterms:created xsi:type="dcterms:W3CDTF">2013-12-23T23:15:00Z</dcterms:created>
  <dcterms:modified xsi:type="dcterms:W3CDTF">2013-12-23T23:15:00Z</dcterms:modified>
  <cp:category/>
</cp:coreProperties>
</file>